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445"/>
        <w:gridCol w:w="711"/>
        <w:gridCol w:w="330"/>
        <w:gridCol w:w="1078"/>
        <w:gridCol w:w="1134"/>
        <w:gridCol w:w="1134"/>
        <w:gridCol w:w="1059"/>
        <w:gridCol w:w="75"/>
        <w:gridCol w:w="1275"/>
        <w:gridCol w:w="1276"/>
        <w:gridCol w:w="2127"/>
        <w:gridCol w:w="32"/>
        <w:gridCol w:w="9520"/>
      </w:tblGrid>
      <w:tr w:rsidR="00E56EE3" w:rsidTr="00D27ED9">
        <w:trPr>
          <w:gridAfter w:val="1"/>
          <w:wAfter w:w="9520" w:type="dxa"/>
        </w:trPr>
        <w:tc>
          <w:tcPr>
            <w:tcW w:w="6021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 w:rsidP="00EB13A0">
            <w:pPr>
              <w:pStyle w:val="Standard"/>
            </w:pPr>
            <w:r>
              <w:rPr>
                <w:bCs/>
              </w:rPr>
              <w:t xml:space="preserve">Nome: </w:t>
            </w:r>
          </w:p>
        </w:tc>
        <w:tc>
          <w:tcPr>
            <w:tcW w:w="47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5730FE" w:rsidP="00EB13A0">
            <w:pPr>
              <w:pStyle w:val="Standard"/>
              <w:rPr>
                <w:rFonts w:ascii="Bitstream Charter" w:hAnsi="Bitstream Charter" w:cs="Bitstream Charter"/>
                <w:bCs/>
              </w:rPr>
            </w:pPr>
            <w:r>
              <w:rPr>
                <w:rFonts w:ascii="Bitstream Charter" w:hAnsi="Bitstream Charter" w:cs="Bitstream Charter"/>
                <w:bCs/>
              </w:rPr>
              <w:t>Matrícula Siape</w:t>
            </w:r>
            <w:r w:rsidR="00EB13A0">
              <w:rPr>
                <w:rFonts w:ascii="Bitstream Charter" w:hAnsi="Bitstream Charter" w:cs="Bitstream Charter"/>
                <w:bCs/>
              </w:rPr>
              <w:t>: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</w:rPr>
            </w:pPr>
          </w:p>
        </w:tc>
      </w:tr>
      <w:tr w:rsidR="00E56EE3" w:rsidTr="00D27ED9">
        <w:trPr>
          <w:gridAfter w:val="1"/>
          <w:wAfter w:w="9520" w:type="dxa"/>
          <w:trHeight w:val="417"/>
        </w:trPr>
        <w:tc>
          <w:tcPr>
            <w:tcW w:w="10774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07A18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Cargo: </w:t>
            </w:r>
          </w:p>
          <w:p w:rsidR="00F85A1B" w:rsidRDefault="00E07A18" w:rsidP="00EB13A0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Carga horária: </w:t>
            </w:r>
            <w:r w:rsidR="00505DA6">
              <w:rPr>
                <w:bCs/>
              </w:rPr>
              <w:t>40 horas</w:t>
            </w:r>
          </w:p>
        </w:tc>
        <w:tc>
          <w:tcPr>
            <w:tcW w:w="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6EE3" w:rsidRDefault="00E56EE3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snapToGrid w:val="0"/>
              <w:jc w:val="center"/>
              <w:rPr>
                <w:rFonts w:ascii="Bitstream Charter" w:hAnsi="Bitstream Charter" w:cs="Bitstream Charter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3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ED9" w:rsidTr="00D27ED9">
        <w:trPr>
          <w:gridAfter w:val="1"/>
          <w:wAfter w:w="9520" w:type="dxa"/>
          <w:trHeight w:val="36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Dia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Entrada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 xml:space="preserve">Horário de </w:t>
            </w:r>
          </w:p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Horário de Saída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Código Ocorrência conforme Portaria 2561/95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color w:val="000000"/>
                <w:sz w:val="16"/>
                <w:szCs w:val="16"/>
              </w:rPr>
              <w:t>Rubrica</w:t>
            </w:r>
          </w:p>
        </w:tc>
      </w:tr>
      <w:tr w:rsidR="000C1C6F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C1C6F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62621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62621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Default="00662621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621" w:rsidRPr="002B3407" w:rsidRDefault="00662621" w:rsidP="004051A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D27ED9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ED9" w:rsidRPr="002B3407" w:rsidRDefault="00D27ED9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6E491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Default="006E491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916" w:rsidRPr="002B3407" w:rsidRDefault="006E491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1C6F" w:rsidTr="00D27ED9">
        <w:trPr>
          <w:gridAfter w:val="1"/>
          <w:wAfter w:w="9520" w:type="dxa"/>
          <w:trHeight w:val="13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C1C6F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D33289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1C6F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505DA6" w:rsidTr="00D27ED9">
        <w:trPr>
          <w:gridAfter w:val="1"/>
          <w:wAfter w:w="9520" w:type="dxa"/>
          <w:trHeight w:val="21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C1C6F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C1C6F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505DA6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Default="00505DA6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810EC3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5DA6" w:rsidRPr="002B3407" w:rsidRDefault="00505DA6" w:rsidP="00810EC3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1C6F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0C1C6F" w:rsidTr="006E4916">
        <w:trPr>
          <w:gridAfter w:val="1"/>
          <w:wAfter w:w="9520" w:type="dxa"/>
          <w:trHeight w:val="224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F139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B758CA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F139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>
            <w:pPr>
              <w:pStyle w:val="TableContents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F1391B">
            <w:pPr>
              <w:jc w:val="center"/>
            </w:pPr>
            <w:r w:rsidRPr="00DC5028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Feriado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Pr="002B3407" w:rsidRDefault="00F1391B" w:rsidP="004051A1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F139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F139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4051A1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</w:p>
        </w:tc>
      </w:tr>
      <w:tr w:rsidR="00F139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Pr="002B3407" w:rsidRDefault="00F1391B" w:rsidP="004051A1">
            <w:pPr>
              <w:pStyle w:val="TableContents"/>
              <w:tabs>
                <w:tab w:val="left" w:pos="615"/>
                <w:tab w:val="center" w:pos="1024"/>
              </w:tabs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0C1C6F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Sábado</w:t>
            </w:r>
          </w:p>
        </w:tc>
      </w:tr>
      <w:tr w:rsidR="000C1C6F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Default="000C1C6F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C6F" w:rsidRPr="002B3407" w:rsidRDefault="000C1C6F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  <w:r w:rsidRPr="002B3407">
              <w:rPr>
                <w:rFonts w:ascii="Bitstream Charter" w:hAnsi="Bitstream Charter" w:cs="Bitstream Charter"/>
                <w:bCs/>
                <w:sz w:val="16"/>
                <w:szCs w:val="16"/>
              </w:rPr>
              <w:t>Domingo</w:t>
            </w:r>
          </w:p>
        </w:tc>
      </w:tr>
      <w:tr w:rsidR="00F1391B" w:rsidTr="00D27ED9">
        <w:trPr>
          <w:gridAfter w:val="1"/>
          <w:wAfter w:w="9520" w:type="dxa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>
            <w:pPr>
              <w:pStyle w:val="Standard"/>
              <w:snapToGrid w:val="0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4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pStyle w:val="TableContents"/>
              <w:jc w:val="center"/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</w:pPr>
            <w:r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A414F7">
            <w:pPr>
              <w:jc w:val="center"/>
            </w:pPr>
            <w:r w:rsidRPr="00D322D7">
              <w:rPr>
                <w:rFonts w:ascii="Bitstream Charter" w:hAnsi="Bitstream Charter" w:cs="Bitstream Charter"/>
                <w:color w:val="000000"/>
                <w:sz w:val="16"/>
                <w:szCs w:val="16"/>
              </w:rPr>
              <w:t>Recesso</w:t>
            </w: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Pr="002B3407" w:rsidRDefault="00F1391B" w:rsidP="00A414F7">
            <w:pPr>
              <w:pStyle w:val="TableContents"/>
              <w:jc w:val="center"/>
              <w:rPr>
                <w:rFonts w:ascii="Bitstream Charter" w:hAnsi="Bitstream Charter" w:cs="Bitstream Charter"/>
                <w:bCs/>
                <w:sz w:val="16"/>
                <w:szCs w:val="16"/>
              </w:rPr>
            </w:pPr>
          </w:p>
        </w:tc>
      </w:tr>
      <w:tr w:rsidR="00F1391B" w:rsidTr="00D27ED9">
        <w:tc>
          <w:tcPr>
            <w:tcW w:w="1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>
            <w:pPr>
              <w:pStyle w:val="TableContents"/>
              <w:jc w:val="center"/>
              <w:rPr>
                <w:rFonts w:ascii="Bitstream Charter" w:hAnsi="Bitstream Charter" w:cs="Bitstream Charter"/>
                <w:b/>
                <w:bCs/>
              </w:rPr>
            </w:pPr>
            <w:r>
              <w:rPr>
                <w:rFonts w:ascii="Bitstream Charter" w:hAnsi="Bitstream Charter" w:cs="Bitstream Charter"/>
                <w:b/>
                <w:bCs/>
              </w:rPr>
              <w:t>Dia</w:t>
            </w:r>
          </w:p>
        </w:tc>
        <w:tc>
          <w:tcPr>
            <w:tcW w:w="95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F1391B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4051A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a 28 e 31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4051A1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 conforme Portaria 10960/2018 – SEGEP/MP</w:t>
            </w:r>
          </w:p>
        </w:tc>
        <w:tc>
          <w:tcPr>
            <w:tcW w:w="9520" w:type="dxa"/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F1391B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conforme Portaria 468/2018 – Gabinete do Ministro/MP</w:t>
            </w:r>
            <w:bookmarkStart w:id="0" w:name="_GoBack"/>
            <w:bookmarkEnd w:id="0"/>
          </w:p>
        </w:tc>
        <w:tc>
          <w:tcPr>
            <w:tcW w:w="9520" w:type="dxa"/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F1391B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6E4916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F1391B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F1391B" w:rsidTr="00D27ED9">
        <w:tc>
          <w:tcPr>
            <w:tcW w:w="1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520" w:type="dxa"/>
          </w:tcPr>
          <w:p w:rsidR="00F1391B" w:rsidRDefault="00F1391B" w:rsidP="00D33289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E56EE3" w:rsidRDefault="00E56EE3">
      <w:pPr>
        <w:pStyle w:val="Standard"/>
        <w:jc w:val="center"/>
        <w:rPr>
          <w:rFonts w:ascii="Bitstream Charter" w:hAnsi="Bitstream Charter" w:cs="Bitstream Charter"/>
          <w:b/>
          <w:bCs/>
        </w:rPr>
      </w:pPr>
    </w:p>
    <w:p w:rsidR="00505DA6" w:rsidRDefault="006A5BAF" w:rsidP="00505DA6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</w:t>
      </w:r>
      <w:r>
        <w:rPr>
          <w:rFonts w:ascii="Bitstream Charter" w:hAnsi="Bitstream Charter" w:cs="Bitstream Charter"/>
          <w:b/>
          <w:bCs/>
        </w:rPr>
        <w:tab/>
      </w:r>
      <w:r>
        <w:rPr>
          <w:rFonts w:ascii="Bitstream Charter" w:hAnsi="Bitstream Charter" w:cs="Bitstream Charter"/>
          <w:b/>
          <w:bCs/>
        </w:rPr>
        <w:tab/>
        <w:t>____________________________________</w:t>
      </w:r>
    </w:p>
    <w:p w:rsidR="006A5BAF" w:rsidRDefault="00505DA6" w:rsidP="00505DA6">
      <w:pPr>
        <w:pStyle w:val="Standard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 xml:space="preserve">                                  </w:t>
      </w:r>
      <w:r w:rsidR="00E07A18">
        <w:rPr>
          <w:rFonts w:ascii="Bitstream Charter" w:hAnsi="Bitstream Charter" w:cs="Bitstream Charter"/>
          <w:b/>
          <w:bCs/>
        </w:rPr>
        <w:t>Rubrica da chefia imediata</w:t>
      </w:r>
      <w:r w:rsidR="006A5BAF">
        <w:rPr>
          <w:rFonts w:ascii="Bitstream Charter" w:hAnsi="Bitstream Charter" w:cs="Bitstream Charter"/>
          <w:b/>
          <w:bCs/>
        </w:rPr>
        <w:t xml:space="preserve"> </w:t>
      </w:r>
    </w:p>
    <w:p w:rsidR="00E56EE3" w:rsidRDefault="00E56EE3" w:rsidP="006A5BAF">
      <w:pPr>
        <w:pStyle w:val="Standard"/>
        <w:rPr>
          <w:rFonts w:ascii="Bitstream Charter" w:hAnsi="Bitstream Charter" w:cs="Bitstream Charter"/>
          <w:b/>
          <w:bCs/>
        </w:rPr>
      </w:pPr>
    </w:p>
    <w:p w:rsidR="00F85A1B" w:rsidRDefault="00F85A1B" w:rsidP="00F85A1B">
      <w:pPr>
        <w:pStyle w:val="Standard"/>
      </w:pPr>
    </w:p>
    <w:sectPr w:rsidR="00F85A1B" w:rsidSect="006A5BAF">
      <w:headerReference w:type="default" r:id="rId8"/>
      <w:pgSz w:w="11906" w:h="16838" w:code="9"/>
      <w:pgMar w:top="1134" w:right="567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0D" w:rsidRDefault="0047050D">
      <w:r>
        <w:separator/>
      </w:r>
    </w:p>
  </w:endnote>
  <w:endnote w:type="continuationSeparator" w:id="0">
    <w:p w:rsidR="0047050D" w:rsidRDefault="0047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0D" w:rsidRDefault="0047050D">
      <w:r>
        <w:rPr>
          <w:color w:val="000000"/>
        </w:rPr>
        <w:separator/>
      </w:r>
    </w:p>
  </w:footnote>
  <w:footnote w:type="continuationSeparator" w:id="0">
    <w:p w:rsidR="0047050D" w:rsidRDefault="0047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90"/>
    </w:tblGrid>
    <w:tr w:rsidR="00A17BF6">
      <w:tc>
        <w:tcPr>
          <w:tcW w:w="1079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A17BF6" w:rsidRDefault="00A17BF6">
          <w:pPr>
            <w:pStyle w:val="Standard"/>
            <w:jc w:val="center"/>
            <w:rPr>
              <w:rFonts w:ascii="Bitstream Charter" w:hAnsi="Bitstream Charter" w:cs="Bitstream Charter"/>
              <w:b/>
              <w:bCs/>
              <w:sz w:val="26"/>
              <w:szCs w:val="26"/>
            </w:rPr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IFMG – Campus Avançado Ponte Nova</w:t>
          </w:r>
        </w:p>
        <w:p w:rsidR="00A17BF6" w:rsidRDefault="00612E67" w:rsidP="006E4916">
          <w:pPr>
            <w:pStyle w:val="Standard"/>
            <w:jc w:val="center"/>
          </w:pPr>
          <w:r>
            <w:rPr>
              <w:rFonts w:ascii="Bitstream Charter" w:hAnsi="Bitstream Charter" w:cs="Bitstream Charter"/>
              <w:b/>
              <w:bCs/>
              <w:sz w:val="26"/>
              <w:szCs w:val="26"/>
            </w:rPr>
            <w:t>Registro de Frequência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 do Mês de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F1391B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Dez</w:t>
          </w:r>
          <w:r w:rsidR="00662621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em</w:t>
          </w:r>
          <w:r w:rsidR="00D27ED9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br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  <w:u w:val="single"/>
            </w:rPr>
            <w:t>o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 </w:t>
          </w:r>
          <w:r w:rsidR="00A17BF6">
            <w:rPr>
              <w:rFonts w:ascii="Bitstream Charter" w:hAnsi="Bitstream Charter" w:cs="Bitstream Charter"/>
              <w:b/>
              <w:bCs/>
              <w:sz w:val="26"/>
              <w:szCs w:val="26"/>
            </w:rPr>
            <w:t xml:space="preserve">de 2018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6"/>
              <w:szCs w:val="26"/>
            </w:rPr>
            <w:t xml:space="preserve">Conforme Decreto </w:t>
          </w:r>
          <w:r w:rsidR="00A17BF6">
            <w:rPr>
              <w:rFonts w:ascii="Bitstream Charter" w:hAnsi="Bitstream Charter" w:cs="Bitstream Charter"/>
              <w:b/>
              <w:bCs/>
              <w:i/>
              <w:iCs/>
              <w:sz w:val="22"/>
              <w:szCs w:val="22"/>
            </w:rPr>
            <w:t>1.590/95</w:t>
          </w:r>
        </w:p>
      </w:tc>
    </w:tr>
  </w:tbl>
  <w:p w:rsidR="00A17BF6" w:rsidRDefault="00A17BF6" w:rsidP="006A5B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EE3"/>
    <w:rsid w:val="00054324"/>
    <w:rsid w:val="00056F94"/>
    <w:rsid w:val="00097DE2"/>
    <w:rsid w:val="000B213A"/>
    <w:rsid w:val="000C1C6F"/>
    <w:rsid w:val="000E1455"/>
    <w:rsid w:val="00102AA9"/>
    <w:rsid w:val="001C27DE"/>
    <w:rsid w:val="002255B8"/>
    <w:rsid w:val="00241A6D"/>
    <w:rsid w:val="002448C2"/>
    <w:rsid w:val="00284621"/>
    <w:rsid w:val="00291A83"/>
    <w:rsid w:val="00315A3A"/>
    <w:rsid w:val="003214DC"/>
    <w:rsid w:val="00324B72"/>
    <w:rsid w:val="003856C2"/>
    <w:rsid w:val="00422A39"/>
    <w:rsid w:val="0047050D"/>
    <w:rsid w:val="004A27C9"/>
    <w:rsid w:val="004E30AA"/>
    <w:rsid w:val="00505DA6"/>
    <w:rsid w:val="00532FE1"/>
    <w:rsid w:val="0057069B"/>
    <w:rsid w:val="005730FE"/>
    <w:rsid w:val="005A15ED"/>
    <w:rsid w:val="005D4E15"/>
    <w:rsid w:val="00612E67"/>
    <w:rsid w:val="00662621"/>
    <w:rsid w:val="00675B7B"/>
    <w:rsid w:val="006A5BAF"/>
    <w:rsid w:val="006E4916"/>
    <w:rsid w:val="008170E8"/>
    <w:rsid w:val="00850346"/>
    <w:rsid w:val="008508F9"/>
    <w:rsid w:val="00855E71"/>
    <w:rsid w:val="008700E3"/>
    <w:rsid w:val="008E7C7E"/>
    <w:rsid w:val="00900E5A"/>
    <w:rsid w:val="009930F6"/>
    <w:rsid w:val="009E5419"/>
    <w:rsid w:val="00A17BF6"/>
    <w:rsid w:val="00A569C8"/>
    <w:rsid w:val="00A751FB"/>
    <w:rsid w:val="00AD3A7E"/>
    <w:rsid w:val="00AE3BD8"/>
    <w:rsid w:val="00AE6BA0"/>
    <w:rsid w:val="00B52DA0"/>
    <w:rsid w:val="00B92A0E"/>
    <w:rsid w:val="00C24296"/>
    <w:rsid w:val="00C31EA9"/>
    <w:rsid w:val="00CB64CA"/>
    <w:rsid w:val="00CE2D3B"/>
    <w:rsid w:val="00CE5E77"/>
    <w:rsid w:val="00D27ED9"/>
    <w:rsid w:val="00DA0E43"/>
    <w:rsid w:val="00DF0678"/>
    <w:rsid w:val="00DF48AD"/>
    <w:rsid w:val="00E07A18"/>
    <w:rsid w:val="00E16A89"/>
    <w:rsid w:val="00E42869"/>
    <w:rsid w:val="00E56EE3"/>
    <w:rsid w:val="00EB13A0"/>
    <w:rsid w:val="00EC4020"/>
    <w:rsid w:val="00F1391B"/>
    <w:rsid w:val="00F31CF3"/>
    <w:rsid w:val="00F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TULOABNT">
    <w:name w:val="TÍTULO ABNT"/>
    <w:basedOn w:val="Standard"/>
    <w:next w:val="Textbody"/>
    <w:pPr>
      <w:jc w:val="center"/>
    </w:pPr>
    <w:rPr>
      <w:rFonts w:ascii="Arial Narrow" w:eastAsia="Arial Narrow" w:hAnsi="Arial Narrow" w:cs="Arial"/>
      <w:color w:val="000000"/>
      <w:sz w:val="22"/>
      <w:szCs w:val="22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6821-C32F-4D1C-897E-149742C8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CEFETRP</dc:creator>
  <cp:lastModifiedBy>Gestão de Pessoas</cp:lastModifiedBy>
  <cp:revision>3</cp:revision>
  <cp:lastPrinted>2017-12-08T16:44:00Z</cp:lastPrinted>
  <dcterms:created xsi:type="dcterms:W3CDTF">2018-12-03T10:46:00Z</dcterms:created>
  <dcterms:modified xsi:type="dcterms:W3CDTF">2018-12-03T10:53:00Z</dcterms:modified>
</cp:coreProperties>
</file>